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Pr="00850E0B" w:rsidRDefault="00363301">
      <w:pPr>
        <w:rPr>
          <w:b/>
        </w:rPr>
      </w:pPr>
      <w:bookmarkStart w:id="0" w:name="_GoBack"/>
      <w:r w:rsidRPr="00850E0B">
        <w:rPr>
          <w:b/>
        </w:rPr>
        <w:t xml:space="preserve">GTT:  Notice of </w:t>
      </w:r>
      <w:r w:rsidR="006704AD" w:rsidRPr="00850E0B">
        <w:rPr>
          <w:b/>
        </w:rPr>
        <w:t>invoices</w:t>
      </w:r>
      <w:r w:rsidR="008D2BF6" w:rsidRPr="00850E0B">
        <w:rPr>
          <w:b/>
        </w:rPr>
        <w:t xml:space="preserve"> continue to be valid</w:t>
      </w:r>
    </w:p>
    <w:bookmarkEnd w:id="0"/>
    <w:p w:rsidR="006704AD" w:rsidRDefault="006704AD">
      <w:r>
        <w:t xml:space="preserve">On 1 Mar 2017, </w:t>
      </w:r>
      <w:proofErr w:type="spellStart"/>
      <w:r w:rsidRPr="006704AD">
        <w:t>Thuan</w:t>
      </w:r>
      <w:proofErr w:type="spellEnd"/>
      <w:r w:rsidRPr="006704AD">
        <w:t xml:space="preserve"> </w:t>
      </w:r>
      <w:proofErr w:type="spellStart"/>
      <w:r w:rsidRPr="006704AD">
        <w:t>Thao</w:t>
      </w:r>
      <w:proofErr w:type="spellEnd"/>
      <w:r w:rsidRPr="006704AD">
        <w:t xml:space="preserve"> Corporation</w:t>
      </w:r>
      <w:r>
        <w:t xml:space="preserve"> announced n</w:t>
      </w:r>
      <w:r w:rsidRPr="006704AD">
        <w:t xml:space="preserve">otice of </w:t>
      </w:r>
      <w:r>
        <w:t>invoice</w:t>
      </w:r>
      <w:r w:rsidRPr="006704AD">
        <w:t>s continue to be valid</w:t>
      </w:r>
      <w:r>
        <w:t xml:space="preserve"> as follows:</w:t>
      </w:r>
    </w:p>
    <w:p w:rsidR="006704AD" w:rsidRDefault="006704AD">
      <w:r>
        <w:t>The number of invoices continue to be valid from 3 Mar 2017 includes: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1322"/>
        <w:gridCol w:w="1473"/>
        <w:gridCol w:w="1324"/>
        <w:gridCol w:w="1306"/>
        <w:gridCol w:w="1306"/>
        <w:gridCol w:w="1306"/>
      </w:tblGrid>
      <w:tr w:rsidR="006704AD" w:rsidTr="006704AD">
        <w:trPr>
          <w:trHeight w:val="233"/>
        </w:trPr>
        <w:tc>
          <w:tcPr>
            <w:tcW w:w="1313" w:type="dxa"/>
            <w:vMerge w:val="restart"/>
          </w:tcPr>
          <w:p w:rsidR="006704AD" w:rsidRDefault="006704AD">
            <w:r>
              <w:t>No.</w:t>
            </w:r>
          </w:p>
        </w:tc>
        <w:tc>
          <w:tcPr>
            <w:tcW w:w="1322" w:type="dxa"/>
            <w:vMerge w:val="restart"/>
          </w:tcPr>
          <w:p w:rsidR="006704AD" w:rsidRDefault="006704AD">
            <w:r>
              <w:t>Invoice type</w:t>
            </w:r>
          </w:p>
        </w:tc>
        <w:tc>
          <w:tcPr>
            <w:tcW w:w="1473" w:type="dxa"/>
            <w:vMerge w:val="restart"/>
          </w:tcPr>
          <w:p w:rsidR="006704AD" w:rsidRDefault="006704AD" w:rsidP="006704AD">
            <w:r>
              <w:t xml:space="preserve">Example of Invoice code </w:t>
            </w:r>
          </w:p>
        </w:tc>
        <w:tc>
          <w:tcPr>
            <w:tcW w:w="1324" w:type="dxa"/>
            <w:vMerge w:val="restart"/>
          </w:tcPr>
          <w:p w:rsidR="006704AD" w:rsidRDefault="006704AD">
            <w:r>
              <w:t>Invoice code</w:t>
            </w:r>
          </w:p>
        </w:tc>
        <w:tc>
          <w:tcPr>
            <w:tcW w:w="2612" w:type="dxa"/>
            <w:gridSpan w:val="2"/>
          </w:tcPr>
          <w:p w:rsidR="006704AD" w:rsidRDefault="006704AD">
            <w:r>
              <w:t>The number on invoice</w:t>
            </w:r>
          </w:p>
        </w:tc>
        <w:tc>
          <w:tcPr>
            <w:tcW w:w="1306" w:type="dxa"/>
            <w:vMerge w:val="restart"/>
          </w:tcPr>
          <w:p w:rsidR="006704AD" w:rsidRDefault="006704AD">
            <w:r>
              <w:t>Note</w:t>
            </w:r>
          </w:p>
        </w:tc>
      </w:tr>
      <w:tr w:rsidR="006704AD" w:rsidTr="0071745B">
        <w:trPr>
          <w:trHeight w:val="232"/>
        </w:trPr>
        <w:tc>
          <w:tcPr>
            <w:tcW w:w="1313" w:type="dxa"/>
            <w:vMerge/>
          </w:tcPr>
          <w:p w:rsidR="006704AD" w:rsidRDefault="006704AD"/>
        </w:tc>
        <w:tc>
          <w:tcPr>
            <w:tcW w:w="1322" w:type="dxa"/>
            <w:vMerge/>
          </w:tcPr>
          <w:p w:rsidR="006704AD" w:rsidRDefault="006704AD"/>
        </w:tc>
        <w:tc>
          <w:tcPr>
            <w:tcW w:w="1473" w:type="dxa"/>
            <w:vMerge/>
          </w:tcPr>
          <w:p w:rsidR="006704AD" w:rsidRDefault="006704AD" w:rsidP="006704AD"/>
        </w:tc>
        <w:tc>
          <w:tcPr>
            <w:tcW w:w="1324" w:type="dxa"/>
            <w:vMerge/>
          </w:tcPr>
          <w:p w:rsidR="006704AD" w:rsidRDefault="006704AD"/>
        </w:tc>
        <w:tc>
          <w:tcPr>
            <w:tcW w:w="1306" w:type="dxa"/>
          </w:tcPr>
          <w:p w:rsidR="006704AD" w:rsidRDefault="006704AD">
            <w:r>
              <w:t>From</w:t>
            </w:r>
          </w:p>
        </w:tc>
        <w:tc>
          <w:tcPr>
            <w:tcW w:w="1306" w:type="dxa"/>
          </w:tcPr>
          <w:p w:rsidR="006704AD" w:rsidRDefault="006704AD">
            <w:r>
              <w:t>To</w:t>
            </w:r>
          </w:p>
        </w:tc>
        <w:tc>
          <w:tcPr>
            <w:tcW w:w="1306" w:type="dxa"/>
            <w:vMerge/>
          </w:tcPr>
          <w:p w:rsidR="006704AD" w:rsidRDefault="006704AD"/>
        </w:tc>
      </w:tr>
      <w:tr w:rsidR="006704AD" w:rsidTr="006704AD">
        <w:tc>
          <w:tcPr>
            <w:tcW w:w="1313" w:type="dxa"/>
          </w:tcPr>
          <w:p w:rsidR="006704AD" w:rsidRDefault="006704AD">
            <w:r>
              <w:t>1</w:t>
            </w:r>
          </w:p>
        </w:tc>
        <w:tc>
          <w:tcPr>
            <w:tcW w:w="1322" w:type="dxa"/>
          </w:tcPr>
          <w:p w:rsidR="006704AD" w:rsidRDefault="006704AD">
            <w:r>
              <w:t>VAT invoice</w:t>
            </w:r>
          </w:p>
        </w:tc>
        <w:tc>
          <w:tcPr>
            <w:tcW w:w="1473" w:type="dxa"/>
          </w:tcPr>
          <w:p w:rsidR="006704AD" w:rsidRDefault="006704AD">
            <w:r>
              <w:t>01GTKT3/001</w:t>
            </w:r>
          </w:p>
        </w:tc>
        <w:tc>
          <w:tcPr>
            <w:tcW w:w="1324" w:type="dxa"/>
          </w:tcPr>
          <w:p w:rsidR="006704AD" w:rsidRDefault="006704AD">
            <w:r>
              <w:t>TT/15P</w:t>
            </w:r>
          </w:p>
        </w:tc>
        <w:tc>
          <w:tcPr>
            <w:tcW w:w="1306" w:type="dxa"/>
          </w:tcPr>
          <w:p w:rsidR="006704AD" w:rsidRDefault="006704AD">
            <w:r>
              <w:t>0011942</w:t>
            </w:r>
          </w:p>
        </w:tc>
        <w:tc>
          <w:tcPr>
            <w:tcW w:w="1306" w:type="dxa"/>
          </w:tcPr>
          <w:p w:rsidR="006704AD" w:rsidRDefault="006704AD">
            <w:r>
              <w:t>0011949</w:t>
            </w:r>
          </w:p>
        </w:tc>
        <w:tc>
          <w:tcPr>
            <w:tcW w:w="1306" w:type="dxa"/>
          </w:tcPr>
          <w:p w:rsidR="006704AD" w:rsidRDefault="006704AD">
            <w:r>
              <w:t>8 numbers</w:t>
            </w:r>
          </w:p>
        </w:tc>
      </w:tr>
      <w:tr w:rsidR="006704AD" w:rsidTr="006704AD">
        <w:tc>
          <w:tcPr>
            <w:tcW w:w="1313" w:type="dxa"/>
          </w:tcPr>
          <w:p w:rsidR="006704AD" w:rsidRDefault="006704AD">
            <w:r>
              <w:t>2</w:t>
            </w:r>
          </w:p>
        </w:tc>
        <w:tc>
          <w:tcPr>
            <w:tcW w:w="1322" w:type="dxa"/>
          </w:tcPr>
          <w:p w:rsidR="006704AD" w:rsidRDefault="006704AD">
            <w:r>
              <w:t>VAT invoice</w:t>
            </w:r>
          </w:p>
        </w:tc>
        <w:tc>
          <w:tcPr>
            <w:tcW w:w="1473" w:type="dxa"/>
          </w:tcPr>
          <w:p w:rsidR="006704AD" w:rsidRDefault="006704AD">
            <w:r>
              <w:t>01GTKT3/001</w:t>
            </w:r>
          </w:p>
        </w:tc>
        <w:tc>
          <w:tcPr>
            <w:tcW w:w="1324" w:type="dxa"/>
          </w:tcPr>
          <w:p w:rsidR="006704AD" w:rsidRDefault="006704AD">
            <w:r>
              <w:t>TT/15P</w:t>
            </w:r>
          </w:p>
        </w:tc>
        <w:tc>
          <w:tcPr>
            <w:tcW w:w="1306" w:type="dxa"/>
          </w:tcPr>
          <w:p w:rsidR="006704AD" w:rsidRDefault="006704AD">
            <w:r>
              <w:t>00111985</w:t>
            </w:r>
          </w:p>
        </w:tc>
        <w:tc>
          <w:tcPr>
            <w:tcW w:w="1306" w:type="dxa"/>
          </w:tcPr>
          <w:p w:rsidR="006704AD" w:rsidRDefault="006704AD">
            <w:r>
              <w:t>0011991</w:t>
            </w:r>
          </w:p>
        </w:tc>
        <w:tc>
          <w:tcPr>
            <w:tcW w:w="1306" w:type="dxa"/>
          </w:tcPr>
          <w:p w:rsidR="006704AD" w:rsidRDefault="006704AD">
            <w:r>
              <w:t>7 numbers</w:t>
            </w:r>
          </w:p>
        </w:tc>
      </w:tr>
    </w:tbl>
    <w:p w:rsidR="006704AD" w:rsidRDefault="006704AD"/>
    <w:p w:rsidR="006704AD" w:rsidRDefault="006704AD" w:rsidP="006704AD">
      <w:r>
        <w:t xml:space="preserve">Reasons: </w:t>
      </w:r>
      <w:r>
        <w:t>The unit</w:t>
      </w:r>
      <w:r>
        <w:t xml:space="preserve"> has shipped to retailers under </w:t>
      </w:r>
      <w:r>
        <w:t>Single bill application form No.20 / 2017 / CV_GTT</w:t>
      </w:r>
      <w:r w:rsidR="00850E0B">
        <w:t>. The company earned 146,942,269 revenue and pay 18% of revenue to state budget.</w:t>
      </w:r>
    </w:p>
    <w:sectPr w:rsidR="00670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01"/>
    <w:rsid w:val="00363301"/>
    <w:rsid w:val="006704AD"/>
    <w:rsid w:val="00850E0B"/>
    <w:rsid w:val="008C0394"/>
    <w:rsid w:val="008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5F013-9946-406D-BD8D-3991F77F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2017-03-13T08:37:00Z</dcterms:created>
  <dcterms:modified xsi:type="dcterms:W3CDTF">2017-03-14T00:10:00Z</dcterms:modified>
</cp:coreProperties>
</file>